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C4" w:rsidRPr="00AD6BE8" w:rsidRDefault="00CB36C4" w:rsidP="00CB36C4">
      <w:pPr>
        <w:pStyle w:val="1"/>
        <w:spacing w:before="0"/>
        <w:jc w:val="center"/>
        <w:rPr>
          <w:color w:val="000000"/>
          <w:sz w:val="36"/>
        </w:rPr>
      </w:pPr>
      <w:r w:rsidRPr="00AD6BE8">
        <w:rPr>
          <w:noProof/>
          <w:color w:val="000000"/>
          <w:sz w:val="36"/>
          <w:lang w:eastAsia="ru-RU"/>
        </w:rPr>
        <w:drawing>
          <wp:inline distT="0" distB="0" distL="0" distR="0" wp14:anchorId="51D53E87" wp14:editId="7CCCA2E5">
            <wp:extent cx="723900" cy="906780"/>
            <wp:effectExtent l="0" t="0" r="0" b="7620"/>
            <wp:docPr id="295" name="Рисунок 29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C4" w:rsidRPr="00AD6BE8" w:rsidRDefault="00CB36C4" w:rsidP="00CB36C4">
      <w:pPr>
        <w:pStyle w:val="1"/>
        <w:spacing w:before="0"/>
        <w:jc w:val="center"/>
        <w:rPr>
          <w:b/>
          <w:color w:val="000000"/>
          <w:sz w:val="36"/>
        </w:rPr>
      </w:pPr>
      <w:r w:rsidRPr="00AD6BE8">
        <w:rPr>
          <w:b/>
          <w:color w:val="000000"/>
          <w:sz w:val="36"/>
        </w:rPr>
        <w:t>МЕСТНАЯ АДМИНИСТРАЦИЯ</w:t>
      </w:r>
    </w:p>
    <w:p w:rsidR="00CB36C4" w:rsidRPr="00AD6BE8" w:rsidRDefault="00CB36C4" w:rsidP="00CB36C4">
      <w:pPr>
        <w:pStyle w:val="1"/>
        <w:spacing w:before="0"/>
        <w:jc w:val="center"/>
        <w:rPr>
          <w:b/>
          <w:color w:val="000000"/>
          <w:sz w:val="28"/>
        </w:rPr>
      </w:pPr>
      <w:r w:rsidRPr="00AD6BE8">
        <w:rPr>
          <w:b/>
          <w:color w:val="000000"/>
          <w:sz w:val="28"/>
        </w:rPr>
        <w:t>МУНИЦИПАЛЬНОГО ОБРАЗОВАНИЯ ГОРОД ПЕТЕРГОФ</w:t>
      </w:r>
    </w:p>
    <w:p w:rsidR="00CB36C4" w:rsidRPr="00AD6BE8" w:rsidRDefault="00CB36C4" w:rsidP="00CB36C4">
      <w:pPr>
        <w:spacing w:after="0"/>
        <w:jc w:val="center"/>
        <w:rPr>
          <w:b/>
        </w:rPr>
      </w:pPr>
      <w:r w:rsidRPr="00AD6BE8">
        <w:rPr>
          <w:b/>
        </w:rPr>
        <w:t>____________________________________________________________________________</w:t>
      </w:r>
    </w:p>
    <w:p w:rsidR="00CB36C4" w:rsidRPr="00AD6BE8" w:rsidRDefault="00CB36C4" w:rsidP="00CB36C4">
      <w:pPr>
        <w:pStyle w:val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</w:t>
      </w:r>
    </w:p>
    <w:p w:rsidR="00CB36C4" w:rsidRPr="003053D1" w:rsidRDefault="00CB36C4" w:rsidP="00CB36C4">
      <w:pPr>
        <w:jc w:val="both"/>
        <w:rPr>
          <w:rFonts w:ascii="Times New Roman" w:hAnsi="Times New Roman"/>
          <w:sz w:val="28"/>
          <w:szCs w:val="28"/>
        </w:rPr>
      </w:pPr>
      <w:r w:rsidRPr="00AD6BE8">
        <w:t xml:space="preserve">            </w:t>
      </w:r>
      <w:proofErr w:type="gramStart"/>
      <w:r w:rsidR="003053D1" w:rsidRPr="003053D1">
        <w:rPr>
          <w:rFonts w:ascii="Times New Roman" w:hAnsi="Times New Roman"/>
          <w:sz w:val="28"/>
          <w:szCs w:val="28"/>
        </w:rPr>
        <w:t>16.08.</w:t>
      </w:r>
      <w:r w:rsidRPr="003053D1">
        <w:rPr>
          <w:rFonts w:ascii="Times New Roman" w:hAnsi="Times New Roman"/>
          <w:sz w:val="28"/>
          <w:szCs w:val="28"/>
        </w:rPr>
        <w:t>2019  года</w:t>
      </w:r>
      <w:proofErr w:type="gramEnd"/>
      <w:r w:rsidRPr="003053D1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053D1" w:rsidRPr="003053D1">
        <w:rPr>
          <w:rFonts w:ascii="Times New Roman" w:hAnsi="Times New Roman"/>
          <w:sz w:val="28"/>
          <w:szCs w:val="28"/>
        </w:rPr>
        <w:t xml:space="preserve">              </w:t>
      </w:r>
      <w:r w:rsidRPr="003053D1">
        <w:rPr>
          <w:rFonts w:ascii="Times New Roman" w:hAnsi="Times New Roman"/>
          <w:sz w:val="28"/>
          <w:szCs w:val="28"/>
        </w:rPr>
        <w:t xml:space="preserve">       </w:t>
      </w:r>
      <w:r w:rsidR="003053D1" w:rsidRPr="003053D1">
        <w:rPr>
          <w:rFonts w:ascii="Times New Roman" w:hAnsi="Times New Roman"/>
          <w:sz w:val="28"/>
          <w:szCs w:val="28"/>
        </w:rPr>
        <w:t xml:space="preserve">                         №  107</w:t>
      </w:r>
    </w:p>
    <w:p w:rsidR="00CB36C4" w:rsidRPr="00AD6BE8" w:rsidRDefault="00CB36C4" w:rsidP="00CB36C4">
      <w:pPr>
        <w:autoSpaceDE w:val="0"/>
        <w:autoSpaceDN w:val="0"/>
        <w:adjustRightInd w:val="0"/>
        <w:ind w:right="4393"/>
        <w:jc w:val="both"/>
        <w:rPr>
          <w:rFonts w:ascii="Times New Roman" w:hAnsi="Times New Roman"/>
          <w:spacing w:val="-2"/>
          <w:sz w:val="24"/>
          <w:szCs w:val="24"/>
        </w:rPr>
      </w:pPr>
      <w:r w:rsidRPr="00AD6BE8">
        <w:rPr>
          <w:rFonts w:ascii="Times New Roman" w:hAnsi="Times New Roman"/>
          <w:spacing w:val="-2"/>
          <w:sz w:val="24"/>
          <w:szCs w:val="24"/>
        </w:rPr>
        <w:t>О внесении изменений в постановление местной администрации муниципального образования город Петергоф от 11.01.2019 № 4 «Об утверждении нормативных затрат на обеспечение функций муниципального казенного учреждения муниципального образования город Петергоф «Творческое объединение «Школа Канторум»» на 2019 год»</w:t>
      </w:r>
      <w:r>
        <w:rPr>
          <w:rFonts w:ascii="Times New Roman" w:hAnsi="Times New Roman"/>
          <w:spacing w:val="-2"/>
          <w:sz w:val="24"/>
          <w:szCs w:val="24"/>
        </w:rPr>
        <w:t xml:space="preserve"> (с изм. от 09.04.2019 № 41)</w:t>
      </w:r>
    </w:p>
    <w:p w:rsidR="00CB36C4" w:rsidRPr="005A7614" w:rsidRDefault="00CB36C4" w:rsidP="00CB36C4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5A7614">
        <w:rPr>
          <w:rFonts w:ascii="Times New Roman" w:hAnsi="Times New Roman"/>
          <w:sz w:val="26"/>
          <w:szCs w:val="26"/>
        </w:rPr>
        <w:t xml:space="preserve">        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местной администрации муниципального образования город Петергоф от 04.07.2016 № 72 «Об утверждении правил определения нормативных затрат на обеспечение функций муниципальных органов муниципального образования город Петергоф, в том числе подведомственных им казенных учреждений»</w:t>
      </w:r>
    </w:p>
    <w:p w:rsidR="00CB36C4" w:rsidRPr="005A7614" w:rsidRDefault="00CB36C4" w:rsidP="00CB36C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5A7614">
        <w:rPr>
          <w:rFonts w:ascii="Times New Roman" w:hAnsi="Times New Roman"/>
          <w:sz w:val="26"/>
          <w:szCs w:val="26"/>
        </w:rPr>
        <w:t>местная администрация муниципального образования город Петергоф</w:t>
      </w:r>
    </w:p>
    <w:p w:rsidR="00CB36C4" w:rsidRPr="005A7614" w:rsidRDefault="00CB36C4" w:rsidP="00CB36C4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5A7614">
        <w:rPr>
          <w:rFonts w:ascii="Times New Roman" w:hAnsi="Times New Roman"/>
          <w:sz w:val="26"/>
          <w:szCs w:val="26"/>
        </w:rPr>
        <w:t xml:space="preserve">        ПОСТАНОВЛЯЕТ:</w:t>
      </w:r>
    </w:p>
    <w:p w:rsidR="00CB36C4" w:rsidRPr="004F2D8E" w:rsidRDefault="00CB36C4" w:rsidP="00CB36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1. </w:t>
      </w:r>
      <w:r w:rsidRPr="004F2D8E">
        <w:rPr>
          <w:rFonts w:ascii="Times New Roman" w:hAnsi="Times New Roman"/>
          <w:spacing w:val="-2"/>
          <w:sz w:val="26"/>
          <w:szCs w:val="26"/>
        </w:rPr>
        <w:t>Внести изменения в постановление местной администрации муниципального образования город Петергоф от 11.01.2019 № 4 «Об утверждении нормативных затрат на обеспечение функций муниципального казенного учреждения муниципального образования город Петергоф «Творческое объединение «Школа Канторум» на 2019» год (с изм. от 09.04.2019 № 41) согласно приложению, к настоящему постановлению.</w:t>
      </w:r>
    </w:p>
    <w:p w:rsidR="00CB36C4" w:rsidRPr="005A7614" w:rsidRDefault="00CB36C4" w:rsidP="00CB36C4">
      <w:pPr>
        <w:autoSpaceDE w:val="0"/>
        <w:autoSpaceDN w:val="0"/>
        <w:adjustRightInd w:val="0"/>
        <w:spacing w:after="0"/>
        <w:ind w:firstLine="540"/>
        <w:jc w:val="both"/>
        <w:rPr>
          <w:rStyle w:val="a6"/>
          <w:rFonts w:eastAsia="Calibri"/>
          <w:sz w:val="26"/>
          <w:szCs w:val="26"/>
        </w:rPr>
      </w:pPr>
      <w:r w:rsidRPr="004F2D8E">
        <w:rPr>
          <w:rFonts w:ascii="Times New Roman" w:hAnsi="Times New Roman"/>
          <w:spacing w:val="-2"/>
          <w:sz w:val="26"/>
          <w:szCs w:val="26"/>
        </w:rPr>
        <w:t>2</w:t>
      </w:r>
      <w:r>
        <w:rPr>
          <w:rFonts w:ascii="Times New Roman" w:hAnsi="Times New Roman"/>
          <w:spacing w:val="-2"/>
          <w:sz w:val="26"/>
          <w:szCs w:val="26"/>
        </w:rPr>
        <w:t>.</w:t>
      </w:r>
      <w:r w:rsidRPr="004F2D8E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F2D8E">
        <w:rPr>
          <w:rStyle w:val="a6"/>
          <w:rFonts w:eastAsia="Calibri"/>
          <w:sz w:val="26"/>
          <w:szCs w:val="26"/>
        </w:rPr>
        <w:t>Отделу закупок и юридического сопровождения разместить настоящее постановление</w:t>
      </w:r>
      <w:r w:rsidRPr="005A7614">
        <w:rPr>
          <w:rStyle w:val="a6"/>
          <w:rFonts w:eastAsia="Calibri"/>
          <w:sz w:val="26"/>
          <w:szCs w:val="26"/>
        </w:rPr>
        <w:t xml:space="preserve"> в единой информационной системе в сфере закупок в информационно-телекоммуникационной сети «Интернет» (www.zakupki. gov.ru).</w:t>
      </w:r>
    </w:p>
    <w:p w:rsidR="00CB36C4" w:rsidRPr="005A7614" w:rsidRDefault="00CB36C4" w:rsidP="00CB36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A7614">
        <w:rPr>
          <w:rStyle w:val="a6"/>
          <w:rFonts w:eastAsia="Calibri"/>
          <w:sz w:val="26"/>
          <w:szCs w:val="26"/>
        </w:rPr>
        <w:t xml:space="preserve">3. </w:t>
      </w:r>
      <w:r w:rsidRPr="005A7614">
        <w:rPr>
          <w:rFonts w:ascii="Times New Roman" w:hAnsi="Times New Roman"/>
          <w:sz w:val="26"/>
          <w:szCs w:val="26"/>
        </w:rPr>
        <w:t>Настоящее постановление вступает в силу со дня его подписания.</w:t>
      </w:r>
    </w:p>
    <w:p w:rsidR="00CB36C4" w:rsidRDefault="00CB36C4" w:rsidP="00CB36C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B36C4" w:rsidRPr="005A7614" w:rsidRDefault="00CB36C4" w:rsidP="00CB36C4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</w:t>
      </w:r>
      <w:r w:rsidRPr="005A7614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Pr="005A7614">
        <w:rPr>
          <w:rFonts w:ascii="Times New Roman" w:hAnsi="Times New Roman"/>
          <w:sz w:val="26"/>
          <w:szCs w:val="26"/>
        </w:rPr>
        <w:t xml:space="preserve"> местной администрации </w:t>
      </w:r>
    </w:p>
    <w:p w:rsidR="00CB36C4" w:rsidRPr="00AD6BE8" w:rsidRDefault="00CB36C4" w:rsidP="00CB36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6BE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B36C4" w:rsidRPr="00AD6BE8" w:rsidRDefault="00CB36C4" w:rsidP="00CB36C4">
      <w:pPr>
        <w:spacing w:after="0"/>
        <w:jc w:val="both"/>
        <w:rPr>
          <w:rFonts w:ascii="Times New Roman" w:hAnsi="Times New Roman"/>
        </w:rPr>
      </w:pPr>
      <w:r w:rsidRPr="00AD6BE8">
        <w:rPr>
          <w:rFonts w:ascii="Times New Roman" w:hAnsi="Times New Roman"/>
          <w:sz w:val="28"/>
          <w:szCs w:val="28"/>
        </w:rPr>
        <w:t xml:space="preserve">город Петергоф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Т.С. Егорова</w:t>
      </w:r>
    </w:p>
    <w:p w:rsidR="00CB36C4" w:rsidRPr="00AD6BE8" w:rsidRDefault="00CB36C4" w:rsidP="00CB3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36C4" w:rsidRPr="00AD6BE8" w:rsidRDefault="00CB36C4" w:rsidP="00CB36C4">
      <w:pPr>
        <w:spacing w:after="0"/>
        <w:jc w:val="both"/>
        <w:rPr>
          <w:rFonts w:ascii="Times New Roman" w:hAnsi="Times New Roman"/>
          <w:sz w:val="28"/>
          <w:szCs w:val="28"/>
        </w:rPr>
        <w:sectPr w:rsidR="00CB36C4" w:rsidRPr="00AD6BE8" w:rsidSect="00560D58">
          <w:headerReference w:type="default" r:id="rId7"/>
          <w:pgSz w:w="11905" w:h="16838"/>
          <w:pgMar w:top="1134" w:right="1134" w:bottom="851" w:left="1134" w:header="720" w:footer="720" w:gutter="0"/>
          <w:cols w:space="720"/>
          <w:noEndnote/>
          <w:docGrid w:linePitch="299"/>
        </w:sectPr>
      </w:pPr>
      <w:r w:rsidRPr="00AD6BE8">
        <w:rPr>
          <w:rFonts w:ascii="Times New Roman" w:hAnsi="Times New Roman"/>
          <w:sz w:val="28"/>
          <w:szCs w:val="28"/>
        </w:rPr>
        <w:t xml:space="preserve"> </w:t>
      </w:r>
    </w:p>
    <w:p w:rsidR="00CB36C4" w:rsidRPr="00AD6BE8" w:rsidRDefault="00CB36C4" w:rsidP="00CB36C4">
      <w:pPr>
        <w:spacing w:after="0"/>
        <w:jc w:val="right"/>
      </w:pPr>
      <w:r w:rsidRPr="00AD6BE8">
        <w:lastRenderedPageBreak/>
        <w:t xml:space="preserve">Приложение </w:t>
      </w:r>
    </w:p>
    <w:p w:rsidR="00CB36C4" w:rsidRPr="00AD6BE8" w:rsidRDefault="00CB36C4" w:rsidP="00CB36C4">
      <w:pPr>
        <w:spacing w:after="0"/>
        <w:jc w:val="right"/>
      </w:pPr>
      <w:r w:rsidRPr="00AD6BE8">
        <w:t xml:space="preserve">к постановлению местной администрации </w:t>
      </w:r>
    </w:p>
    <w:p w:rsidR="00CB36C4" w:rsidRPr="00AD6BE8" w:rsidRDefault="00CB36C4" w:rsidP="00CB36C4">
      <w:pPr>
        <w:spacing w:after="0"/>
        <w:jc w:val="right"/>
      </w:pPr>
      <w:r w:rsidRPr="00AD6BE8">
        <w:t>муниципального образования город Петергоф</w:t>
      </w:r>
    </w:p>
    <w:p w:rsidR="00CB36C4" w:rsidRPr="00AD6BE8" w:rsidRDefault="00CB36C4" w:rsidP="00CB36C4">
      <w:pPr>
        <w:spacing w:after="0"/>
        <w:jc w:val="right"/>
      </w:pPr>
      <w:r w:rsidRPr="00AD6BE8">
        <w:t xml:space="preserve">от </w:t>
      </w:r>
      <w:r w:rsidR="003053D1">
        <w:t>16.08.2019  года № 107</w:t>
      </w:r>
      <w:bookmarkStart w:id="0" w:name="_GoBack"/>
      <w:bookmarkEnd w:id="0"/>
    </w:p>
    <w:p w:rsidR="00CB36C4" w:rsidRPr="00AD6BE8" w:rsidRDefault="00CB36C4" w:rsidP="00CB3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B36C4" w:rsidRPr="005A7614" w:rsidRDefault="00CB36C4" w:rsidP="00CB3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614">
        <w:rPr>
          <w:rFonts w:ascii="Times New Roman" w:hAnsi="Times New Roman"/>
          <w:sz w:val="24"/>
          <w:szCs w:val="24"/>
        </w:rPr>
        <w:t xml:space="preserve">НОРМАТИВНЫЕ ЗАТРАТЫ </w:t>
      </w:r>
    </w:p>
    <w:p w:rsidR="00CB36C4" w:rsidRPr="005A7614" w:rsidRDefault="00CB36C4" w:rsidP="00CB3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614">
        <w:rPr>
          <w:rFonts w:ascii="Times New Roman" w:hAnsi="Times New Roman"/>
          <w:sz w:val="24"/>
          <w:szCs w:val="24"/>
        </w:rPr>
        <w:t>на обеспечение функций Муниципального казенного учреждения Муниципального образования город Петергоф «Творческое объединение «Школа Канторум» на 2019 год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3799"/>
        <w:gridCol w:w="1843"/>
        <w:gridCol w:w="8334"/>
      </w:tblGrid>
      <w:tr w:rsidR="00CB36C4" w:rsidRPr="005A7614" w:rsidTr="00933A37">
        <w:trPr>
          <w:trHeight w:val="1571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6C4" w:rsidRPr="005A7614" w:rsidRDefault="00CB36C4" w:rsidP="00933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61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5A7614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6C4" w:rsidRPr="005A7614" w:rsidRDefault="00CB36C4" w:rsidP="00933A3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7614">
              <w:rPr>
                <w:rFonts w:ascii="Times New Roman" w:eastAsia="Times New Roman" w:hAnsi="Times New Roman"/>
                <w:b/>
                <w:sz w:val="24"/>
                <w:szCs w:val="24"/>
              </w:rPr>
              <w:t>Вид (группа, подгруппа) затрат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36C4" w:rsidRPr="005A7614" w:rsidRDefault="00CB36C4" w:rsidP="00933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614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нормативных </w:t>
            </w:r>
            <w:proofErr w:type="gramStart"/>
            <w:r w:rsidRPr="005A7614">
              <w:rPr>
                <w:rFonts w:ascii="Times New Roman" w:hAnsi="Times New Roman"/>
                <w:b/>
                <w:sz w:val="24"/>
                <w:szCs w:val="24"/>
              </w:rPr>
              <w:t>затрат,  руб.</w:t>
            </w:r>
            <w:proofErr w:type="gramEnd"/>
          </w:p>
        </w:tc>
        <w:tc>
          <w:tcPr>
            <w:tcW w:w="83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6C4" w:rsidRPr="005A7614" w:rsidRDefault="00CB36C4" w:rsidP="00933A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7614">
              <w:rPr>
                <w:rFonts w:ascii="Times New Roman" w:eastAsia="Times New Roman" w:hAnsi="Times New Roman"/>
                <w:b/>
                <w:sz w:val="24"/>
                <w:szCs w:val="24"/>
              </w:rPr>
              <w:t>Порядок расчета нормативных затрат</w:t>
            </w:r>
          </w:p>
        </w:tc>
      </w:tr>
      <w:tr w:rsidR="00CB36C4" w:rsidRPr="00AD6BE8" w:rsidTr="00933A37">
        <w:tc>
          <w:tcPr>
            <w:tcW w:w="874" w:type="dxa"/>
            <w:shd w:val="clear" w:color="auto" w:fill="auto"/>
          </w:tcPr>
          <w:p w:rsidR="00CB36C4" w:rsidRPr="00AD6BE8" w:rsidRDefault="00CB36C4" w:rsidP="00933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CB36C4" w:rsidRPr="00AD6BE8" w:rsidRDefault="00CB36C4" w:rsidP="00933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B36C4" w:rsidRPr="00AD6BE8" w:rsidRDefault="00CB36C4" w:rsidP="00933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334" w:type="dxa"/>
            <w:shd w:val="clear" w:color="auto" w:fill="auto"/>
            <w:vAlign w:val="center"/>
          </w:tcPr>
          <w:p w:rsidR="00CB36C4" w:rsidRPr="00AD6BE8" w:rsidRDefault="00CB36C4" w:rsidP="00933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4</w:t>
            </w:r>
          </w:p>
        </w:tc>
      </w:tr>
      <w:tr w:rsidR="00CB36C4" w:rsidRPr="00AD6BE8" w:rsidTr="00933A37">
        <w:tc>
          <w:tcPr>
            <w:tcW w:w="874" w:type="dxa"/>
            <w:shd w:val="clear" w:color="auto" w:fill="auto"/>
          </w:tcPr>
          <w:p w:rsidR="00CB36C4" w:rsidRPr="004D7C02" w:rsidRDefault="00CB36C4" w:rsidP="00933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799" w:type="dxa"/>
            <w:shd w:val="clear" w:color="auto" w:fill="auto"/>
          </w:tcPr>
          <w:p w:rsidR="00CB36C4" w:rsidRPr="0029356B" w:rsidRDefault="00CB36C4" w:rsidP="00933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56B">
              <w:rPr>
                <w:rFonts w:ascii="Times New Roman" w:hAnsi="Times New Roman"/>
                <w:b/>
              </w:rPr>
              <w:t>Прочие затраты</w:t>
            </w:r>
          </w:p>
        </w:tc>
        <w:tc>
          <w:tcPr>
            <w:tcW w:w="1843" w:type="dxa"/>
            <w:shd w:val="clear" w:color="auto" w:fill="auto"/>
          </w:tcPr>
          <w:p w:rsidR="00CB36C4" w:rsidRPr="00CB36C4" w:rsidRDefault="00CB36C4" w:rsidP="00933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36C4">
              <w:rPr>
                <w:rFonts w:ascii="Times New Roman" w:hAnsi="Times New Roman"/>
                <w:b/>
              </w:rPr>
              <w:t>1 113 760,31</w:t>
            </w:r>
          </w:p>
        </w:tc>
        <w:tc>
          <w:tcPr>
            <w:tcW w:w="8334" w:type="dxa"/>
            <w:shd w:val="clear" w:color="auto" w:fill="auto"/>
            <w:vAlign w:val="center"/>
          </w:tcPr>
          <w:p w:rsidR="00CB36C4" w:rsidRDefault="00CB36C4" w:rsidP="00933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C02">
              <w:rPr>
                <w:rFonts w:ascii="Times New Roman" w:hAnsi="Times New Roman"/>
              </w:rPr>
              <w:t>Нормативные</w:t>
            </w:r>
            <w:r>
              <w:rPr>
                <w:rFonts w:ascii="Times New Roman" w:hAnsi="Times New Roman"/>
              </w:rPr>
              <w:t xml:space="preserve"> прочие</w:t>
            </w:r>
            <w:r w:rsidRPr="004D7C02">
              <w:rPr>
                <w:rFonts w:ascii="Times New Roman" w:hAnsi="Times New Roman"/>
              </w:rPr>
              <w:t xml:space="preserve"> затраты</w:t>
            </w:r>
            <w:r w:rsidRPr="004D7C02">
              <w:rPr>
                <w:rFonts w:ascii="Times New Roman" w:hAnsi="Times New Roman"/>
                <w:bCs/>
              </w:rPr>
              <w:t xml:space="preserve"> </w:t>
            </w:r>
            <w:r w:rsidRPr="004D7C02">
              <w:rPr>
                <w:rFonts w:ascii="Times New Roman" w:hAnsi="Times New Roman"/>
              </w:rPr>
              <w:t>включают в себя:</w:t>
            </w:r>
          </w:p>
          <w:p w:rsidR="00CB36C4" w:rsidRPr="00DD20EC" w:rsidRDefault="00CB36C4" w:rsidP="0093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D20EC">
              <w:rPr>
                <w:rFonts w:ascii="Times New Roman" w:eastAsia="Times New Roman" w:hAnsi="Times New Roman"/>
                <w:lang w:eastAsia="ru-RU"/>
              </w:rPr>
              <w:t>- Затраты на услуги связи, не отнесенные к затратам на услуги связи в рамках затрат на информационно-коммуникационные технологии</w:t>
            </w:r>
          </w:p>
          <w:p w:rsidR="00CB36C4" w:rsidRPr="00DD20EC" w:rsidRDefault="00CB36C4" w:rsidP="0093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 w:rsidRPr="00DD20EC">
              <w:rPr>
                <w:rFonts w:ascii="Times New Roman" w:hAnsi="Times New Roman"/>
              </w:rPr>
              <w:t>- Затраты на транспортные услуги;</w:t>
            </w:r>
          </w:p>
          <w:p w:rsidR="00CB36C4" w:rsidRPr="00DD20EC" w:rsidRDefault="00CB36C4" w:rsidP="00933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20EC">
              <w:rPr>
                <w:rFonts w:ascii="Times New Roman" w:hAnsi="Times New Roman"/>
              </w:rPr>
              <w:t>- Затраты на коммунальные услуги;</w:t>
            </w:r>
          </w:p>
          <w:p w:rsidR="00CB36C4" w:rsidRPr="00DD20EC" w:rsidRDefault="00CB36C4" w:rsidP="00933A37">
            <w:pPr>
              <w:pStyle w:val="ConsPlusNormal"/>
              <w:jc w:val="both"/>
              <w:rPr>
                <w:sz w:val="22"/>
                <w:szCs w:val="22"/>
              </w:rPr>
            </w:pPr>
            <w:r w:rsidRPr="00DD20EC">
              <w:rPr>
                <w:sz w:val="22"/>
                <w:szCs w:val="22"/>
              </w:rPr>
              <w:t>- Затраты на содержание имущества, не отнесенные к затратам на содержание имущества в рамках затрат на информационно-коммуникационные технологии;</w:t>
            </w:r>
          </w:p>
          <w:p w:rsidR="00CB36C4" w:rsidRPr="00DD20EC" w:rsidRDefault="00CB36C4" w:rsidP="00933A37">
            <w:pPr>
              <w:pStyle w:val="ConsPlusNormal"/>
              <w:jc w:val="both"/>
              <w:rPr>
                <w:sz w:val="22"/>
                <w:szCs w:val="22"/>
              </w:rPr>
            </w:pPr>
            <w:r w:rsidRPr="00DD20EC">
              <w:rPr>
                <w:sz w:val="22"/>
                <w:szCs w:val="22"/>
              </w:rPr>
              <w:t>- Затраты на приобретение прочих работ и услуг, не относящиеся к затратам на услу</w:t>
            </w:r>
            <w:r>
              <w:rPr>
                <w:sz w:val="22"/>
                <w:szCs w:val="22"/>
              </w:rPr>
              <w:t>ги связи, транспортные услуги,</w:t>
            </w:r>
            <w:r w:rsidRPr="00DD20EC">
              <w:rPr>
                <w:sz w:val="22"/>
                <w:szCs w:val="22"/>
              </w:rPr>
              <w:t xml:space="preserve"> а также к затратам на коммунальные услуги, аренду помещений и оборудования,</w:t>
            </w:r>
          </w:p>
          <w:p w:rsidR="00CB36C4" w:rsidRPr="00DD20EC" w:rsidRDefault="00CB36C4" w:rsidP="00933A37">
            <w:pPr>
              <w:pStyle w:val="ConsPlusNormal"/>
              <w:jc w:val="both"/>
              <w:rPr>
                <w:sz w:val="22"/>
                <w:szCs w:val="22"/>
              </w:rPr>
            </w:pPr>
            <w:r w:rsidRPr="00DD20EC">
              <w:rPr>
                <w:sz w:val="22"/>
                <w:szCs w:val="22"/>
              </w:rPr>
      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технологии;</w:t>
            </w:r>
          </w:p>
          <w:p w:rsidR="00CB36C4" w:rsidRPr="00DD20EC" w:rsidRDefault="00CB36C4" w:rsidP="00933A37">
            <w:pPr>
              <w:pStyle w:val="ConsPlusNormal"/>
              <w:jc w:val="both"/>
              <w:rPr>
                <w:sz w:val="22"/>
                <w:szCs w:val="22"/>
              </w:rPr>
            </w:pPr>
            <w:r w:rsidRPr="00DD20EC">
              <w:rPr>
                <w:sz w:val="22"/>
                <w:szCs w:val="22"/>
              </w:rPr>
              <w:t>-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технологии;</w:t>
            </w:r>
          </w:p>
          <w:p w:rsidR="00CB36C4" w:rsidRPr="00560D58" w:rsidRDefault="00CB36C4" w:rsidP="00933A37">
            <w:pPr>
              <w:pStyle w:val="ConsPlusNormal"/>
              <w:jc w:val="both"/>
              <w:rPr>
                <w:sz w:val="22"/>
                <w:szCs w:val="22"/>
              </w:rPr>
            </w:pPr>
            <w:r w:rsidRPr="00DD20EC">
              <w:rPr>
                <w:sz w:val="22"/>
                <w:szCs w:val="22"/>
              </w:rPr>
              <w:t>-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      </w:r>
          </w:p>
        </w:tc>
      </w:tr>
      <w:tr w:rsidR="00CB36C4" w:rsidRPr="00AD6BE8" w:rsidTr="00933A37">
        <w:tc>
          <w:tcPr>
            <w:tcW w:w="874" w:type="dxa"/>
            <w:shd w:val="clear" w:color="auto" w:fill="auto"/>
          </w:tcPr>
          <w:p w:rsidR="00CB36C4" w:rsidRPr="00AD6BE8" w:rsidRDefault="00CB36C4" w:rsidP="00933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2.5.</w:t>
            </w:r>
          </w:p>
        </w:tc>
        <w:tc>
          <w:tcPr>
            <w:tcW w:w="3799" w:type="dxa"/>
            <w:shd w:val="clear" w:color="auto" w:fill="auto"/>
          </w:tcPr>
          <w:p w:rsidR="00CB36C4" w:rsidRPr="00AD6BE8" w:rsidRDefault="00CB36C4" w:rsidP="00933A37">
            <w:pPr>
              <w:pStyle w:val="ConsPlusNormal"/>
              <w:jc w:val="center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Затраты на приобретение материальных запасов, не отнесенные</w:t>
            </w:r>
          </w:p>
          <w:p w:rsidR="00CB36C4" w:rsidRPr="00AD6BE8" w:rsidRDefault="00CB36C4" w:rsidP="00933A37">
            <w:pPr>
              <w:pStyle w:val="ConsPlusNormal"/>
              <w:jc w:val="center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lastRenderedPageBreak/>
              <w:t>к затратам на приобретение материальных запасов в рамках</w:t>
            </w:r>
          </w:p>
          <w:p w:rsidR="00CB36C4" w:rsidRPr="005A7614" w:rsidRDefault="00CB36C4" w:rsidP="00933A37">
            <w:pPr>
              <w:pStyle w:val="ConsPlusNormal"/>
              <w:jc w:val="center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затрат на информационно-коммуникационные технологии</w:t>
            </w:r>
          </w:p>
        </w:tc>
        <w:tc>
          <w:tcPr>
            <w:tcW w:w="1843" w:type="dxa"/>
            <w:shd w:val="clear" w:color="auto" w:fill="auto"/>
          </w:tcPr>
          <w:p w:rsidR="00CB36C4" w:rsidRPr="00AD6BE8" w:rsidRDefault="00CB36C4" w:rsidP="00933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152592,79</w:t>
            </w:r>
          </w:p>
        </w:tc>
        <w:tc>
          <w:tcPr>
            <w:tcW w:w="8334" w:type="dxa"/>
            <w:shd w:val="clear" w:color="auto" w:fill="auto"/>
            <w:vAlign w:val="center"/>
          </w:tcPr>
          <w:p w:rsidR="00CB36C4" w:rsidRPr="00AD6BE8" w:rsidRDefault="00CB36C4" w:rsidP="00933A37">
            <w:pPr>
              <w:pStyle w:val="ConsPlusNormal"/>
              <w:jc w:val="center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Затраты на приобретение материальных запасов, не отнесенные</w:t>
            </w:r>
          </w:p>
          <w:p w:rsidR="00CB36C4" w:rsidRPr="00AD6BE8" w:rsidRDefault="00CB36C4" w:rsidP="00933A37">
            <w:pPr>
              <w:pStyle w:val="ConsPlusNormal"/>
              <w:jc w:val="center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к затратам на приобретение материальных запасов в рамках</w:t>
            </w:r>
          </w:p>
          <w:p w:rsidR="00CB36C4" w:rsidRPr="00AD6BE8" w:rsidRDefault="00CB36C4" w:rsidP="00933A37">
            <w:pPr>
              <w:pStyle w:val="ConsPlusNormal"/>
              <w:jc w:val="center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затрат на информационно-коммуникационные технологии включают в себя:</w:t>
            </w:r>
          </w:p>
          <w:p w:rsidR="00CB36C4" w:rsidRPr="00AD6BE8" w:rsidRDefault="00CB36C4" w:rsidP="00933A37">
            <w:pPr>
              <w:pStyle w:val="ConsPlusNormal"/>
              <w:jc w:val="center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lastRenderedPageBreak/>
              <w:t>- Затраты на приобретение канцелярских принадлежностей;</w:t>
            </w:r>
          </w:p>
          <w:p w:rsidR="00CB36C4" w:rsidRPr="00AD6BE8" w:rsidRDefault="00CB36C4" w:rsidP="00933A37">
            <w:pPr>
              <w:pStyle w:val="ConsPlusNormal"/>
              <w:jc w:val="center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- Затраты на приобретение хозяйственных товаров и принадлежностей;</w:t>
            </w:r>
          </w:p>
          <w:p w:rsidR="00CB36C4" w:rsidRPr="00AD6BE8" w:rsidRDefault="00CB36C4" w:rsidP="00933A3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B36C4" w:rsidRPr="00AD6BE8" w:rsidRDefault="00CB36C4" w:rsidP="00933A3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B36C4" w:rsidRPr="00AD6BE8" w:rsidTr="00933A37">
        <w:tc>
          <w:tcPr>
            <w:tcW w:w="874" w:type="dxa"/>
            <w:shd w:val="clear" w:color="auto" w:fill="auto"/>
          </w:tcPr>
          <w:p w:rsidR="00CB36C4" w:rsidRPr="00AD6BE8" w:rsidRDefault="00CB36C4" w:rsidP="00933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2.5.2.</w:t>
            </w:r>
          </w:p>
        </w:tc>
        <w:tc>
          <w:tcPr>
            <w:tcW w:w="3799" w:type="dxa"/>
            <w:shd w:val="clear" w:color="auto" w:fill="auto"/>
          </w:tcPr>
          <w:p w:rsidR="00CB36C4" w:rsidRPr="00AD6BE8" w:rsidRDefault="00CB36C4" w:rsidP="0093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1843" w:type="dxa"/>
            <w:shd w:val="clear" w:color="auto" w:fill="auto"/>
          </w:tcPr>
          <w:p w:rsidR="00CB36C4" w:rsidRPr="00AD6BE8" w:rsidRDefault="00CB36C4" w:rsidP="00933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115055,83</w:t>
            </w:r>
          </w:p>
        </w:tc>
        <w:tc>
          <w:tcPr>
            <w:tcW w:w="8334" w:type="dxa"/>
            <w:shd w:val="clear" w:color="auto" w:fill="auto"/>
            <w:vAlign w:val="center"/>
          </w:tcPr>
          <w:p w:rsidR="00CB36C4" w:rsidRPr="00AD6BE8" w:rsidRDefault="00CB36C4" w:rsidP="00933A37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Затраты на приобретение хозяйственных товаров и принадлежностей (</w:t>
            </w:r>
            <w:r w:rsidRPr="00AD6BE8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519233EF" wp14:editId="70DF44B1">
                  <wp:extent cx="274320" cy="274320"/>
                  <wp:effectExtent l="0" t="0" r="0" b="0"/>
                  <wp:docPr id="8" name="Рисунок 8" descr="base_1_195511_8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base_1_195511_8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>) определяются по формуле:</w:t>
            </w:r>
          </w:p>
          <w:p w:rsidR="00CB36C4" w:rsidRPr="00AD6BE8" w:rsidRDefault="00CB36C4" w:rsidP="00933A37">
            <w:pPr>
              <w:pStyle w:val="ConsPlusNormal"/>
              <w:jc w:val="center"/>
              <w:rPr>
                <w:sz w:val="22"/>
                <w:szCs w:val="22"/>
              </w:rPr>
            </w:pPr>
            <w:r w:rsidRPr="00AD6BE8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405B3795" wp14:editId="06701D95">
                  <wp:extent cx="1539240" cy="518160"/>
                  <wp:effectExtent l="0" t="0" r="3810" b="0"/>
                  <wp:docPr id="7" name="Рисунок 7" descr="base_1_195511_8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base_1_195511_8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>,</w:t>
            </w:r>
          </w:p>
          <w:p w:rsidR="00CB36C4" w:rsidRPr="00AD6BE8" w:rsidRDefault="00CB36C4" w:rsidP="00933A37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где:</w:t>
            </w:r>
          </w:p>
          <w:p w:rsidR="00CB36C4" w:rsidRPr="00AD6BE8" w:rsidRDefault="00CB36C4" w:rsidP="00933A37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162B976D" wp14:editId="215CF037">
                  <wp:extent cx="342900" cy="274320"/>
                  <wp:effectExtent l="0" t="0" r="0" b="0"/>
                  <wp:docPr id="6" name="Рисунок 6" descr="base_1_195511_8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base_1_195511_8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 xml:space="preserve"> - цена i-й единицы хозяйственных товаров и принадлежностей в соответствии с нормативами федеральных государственных органов;</w:t>
            </w:r>
          </w:p>
          <w:p w:rsidR="00CB36C4" w:rsidRPr="00AD6BE8" w:rsidRDefault="00CB36C4" w:rsidP="00933A37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57829A1" wp14:editId="6DE1A914">
                  <wp:extent cx="365760" cy="274320"/>
                  <wp:effectExtent l="0" t="0" r="0" b="0"/>
                  <wp:docPr id="5" name="Рисунок 5" descr="base_1_195511_8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base_1_195511_8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 xml:space="preserve"> - количество i-</w:t>
            </w:r>
            <w:proofErr w:type="spellStart"/>
            <w:r w:rsidRPr="00AD6BE8">
              <w:rPr>
                <w:sz w:val="22"/>
                <w:szCs w:val="22"/>
              </w:rPr>
              <w:t>го</w:t>
            </w:r>
            <w:proofErr w:type="spellEnd"/>
            <w:r w:rsidRPr="00AD6BE8">
              <w:rPr>
                <w:sz w:val="22"/>
                <w:szCs w:val="22"/>
              </w:rPr>
              <w:t xml:space="preserve"> хозяйственного товара и принадлежности в соответствии с нормативами федеральных государственных органов.</w:t>
            </w:r>
          </w:p>
          <w:p w:rsidR="00CB36C4" w:rsidRPr="00AD6BE8" w:rsidRDefault="00CB36C4" w:rsidP="00933A37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</w:p>
        </w:tc>
      </w:tr>
    </w:tbl>
    <w:p w:rsidR="00CB36C4" w:rsidRDefault="00CB36C4" w:rsidP="00CB36C4"/>
    <w:p w:rsidR="00CB36C4" w:rsidRDefault="00CB36C4" w:rsidP="00CB36C4"/>
    <w:p w:rsidR="00CB36C4" w:rsidRDefault="00CB36C4" w:rsidP="00CB36C4"/>
    <w:p w:rsidR="00CB36C4" w:rsidRDefault="00CB36C4" w:rsidP="00CB36C4"/>
    <w:p w:rsidR="00EB3839" w:rsidRDefault="00EB3839"/>
    <w:sectPr w:rsidR="00EB3839" w:rsidSect="00560D58">
      <w:pgSz w:w="16838" w:h="11905" w:orient="landscape"/>
      <w:pgMar w:top="1134" w:right="1134" w:bottom="113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C3D" w:rsidRDefault="004E1C3D">
      <w:pPr>
        <w:spacing w:after="0" w:line="240" w:lineRule="auto"/>
      </w:pPr>
      <w:r>
        <w:separator/>
      </w:r>
    </w:p>
  </w:endnote>
  <w:endnote w:type="continuationSeparator" w:id="0">
    <w:p w:rsidR="004E1C3D" w:rsidRDefault="004E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C3D" w:rsidRDefault="004E1C3D">
      <w:pPr>
        <w:spacing w:after="0" w:line="240" w:lineRule="auto"/>
      </w:pPr>
      <w:r>
        <w:separator/>
      </w:r>
    </w:p>
  </w:footnote>
  <w:footnote w:type="continuationSeparator" w:id="0">
    <w:p w:rsidR="004E1C3D" w:rsidRDefault="004E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D65" w:rsidRDefault="004E1C3D">
    <w:pPr>
      <w:pStyle w:val="a3"/>
      <w:jc w:val="center"/>
    </w:pPr>
  </w:p>
  <w:p w:rsidR="006B6D65" w:rsidRDefault="004E1C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0D"/>
    <w:rsid w:val="003053D1"/>
    <w:rsid w:val="004E1C3D"/>
    <w:rsid w:val="00A7390D"/>
    <w:rsid w:val="00CB36C4"/>
    <w:rsid w:val="00E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0C8FE-50BB-47E7-9EE8-4B00F204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6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B36C4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3">
    <w:name w:val="heading 3"/>
    <w:basedOn w:val="a"/>
    <w:link w:val="30"/>
    <w:qFormat/>
    <w:rsid w:val="00CB3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6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CB36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CB36C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36C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CB36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qFormat/>
    <w:rsid w:val="00CB36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rsid w:val="00CB36C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2019-08-08T07:47:00Z</dcterms:created>
  <dcterms:modified xsi:type="dcterms:W3CDTF">2019-08-16T11:57:00Z</dcterms:modified>
</cp:coreProperties>
</file>